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242"/>
        <w:gridCol w:w="1168"/>
        <w:gridCol w:w="567"/>
        <w:gridCol w:w="1843"/>
        <w:gridCol w:w="283"/>
        <w:gridCol w:w="1985"/>
      </w:tblGrid>
      <w:tr>
        <w:tblPrEx>
          <w:tblLayout w:type="fixed"/>
        </w:tblPrEx>
        <w:trPr>
          <w:trHeight w:val="1446" w:hRule="atLeast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8"/>
                <w:szCs w:val="48"/>
                <w:lang w:val="en-US" w:eastAsia="zh-CN"/>
              </w:rPr>
              <w:t>兰州大学博物馆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8"/>
                <w:szCs w:val="48"/>
              </w:rPr>
              <w:t>展览申请登记表</w:t>
            </w:r>
          </w:p>
        </w:tc>
      </w:tr>
      <w:tr>
        <w:tblPrEx>
          <w:tblLayout w:type="fixed"/>
        </w:tblPrEx>
        <w:trPr>
          <w:trHeight w:val="91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展 览 名 称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904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种    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展览作品数量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816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主 办 单 位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842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拟办展时间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840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拟 用 展 厅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838" w:hRule="atLeast"/>
        </w:trPr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申请方信息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Layout w:type="fixed"/>
        </w:tblPrEx>
        <w:trPr>
          <w:trHeight w:val="872" w:hRule="atLeas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826" w:hRule="atLeas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956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工作单位/通讯地址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984" w:hRule="atLeast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送 审 资 料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主 办 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969" w:hRule="atLeast"/>
        </w:trPr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如未通过评审，送审资料如何处理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1、退回   2、展览部自行处理</w:t>
            </w: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365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58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36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74" w:hRule="atLeast"/>
        </w:trPr>
        <w:tc>
          <w:tcPr>
            <w:tcW w:w="949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电子邮箱：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xiaoshiguan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@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lzu.edu.cn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联系电话：0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931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8912906、5291285</w:t>
            </w:r>
          </w:p>
          <w:p>
            <w:pPr>
              <w:jc w:val="right"/>
              <w:rPr>
                <w:rFonts w:hint="default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日期：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13DCD"/>
    <w:rsid w:val="BC6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Rain</cp:lastModifiedBy>
  <dcterms:modified xsi:type="dcterms:W3CDTF">2019-08-27T16:33:48Z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